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2908" w14:textId="77777777" w:rsidR="00990569" w:rsidRDefault="00990569"/>
    <w:p w14:paraId="0B7C2C67" w14:textId="57943C02" w:rsidR="000A3EE5" w:rsidRDefault="000A3EE5" w:rsidP="000A3EE5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Informationen zur Integrierten Leitstelle</w:t>
      </w:r>
    </w:p>
    <w:p w14:paraId="2603012E" w14:textId="1DA73F05" w:rsidR="000A3EE5" w:rsidRDefault="001C43D6" w:rsidP="000A3EE5">
      <w:pPr>
        <w:jc w:val="center"/>
        <w:rPr>
          <w:rFonts w:ascii="Arial" w:hAnsi="Arial" w:cs="Arial"/>
          <w:color w:val="92D050"/>
          <w:sz w:val="20"/>
          <w:szCs w:val="20"/>
        </w:rPr>
      </w:pPr>
      <w:r>
        <w:rPr>
          <w:rFonts w:ascii="Arial" w:hAnsi="Arial" w:cs="Arial"/>
          <w:color w:val="92D050"/>
          <w:sz w:val="20"/>
          <w:szCs w:val="20"/>
        </w:rPr>
        <w:t>Als Überblick über den Umfang der Leitstelle Nürnberg, Erlangen, Fürth</w:t>
      </w:r>
    </w:p>
    <w:p w14:paraId="5329C958" w14:textId="3C90FDA9" w:rsidR="00E47478" w:rsidRDefault="00E47478" w:rsidP="000A3EE5">
      <w:pPr>
        <w:jc w:val="center"/>
        <w:rPr>
          <w:rFonts w:ascii="Arial" w:hAnsi="Arial" w:cs="Arial"/>
          <w:color w:val="92D050"/>
          <w:sz w:val="20"/>
          <w:szCs w:val="20"/>
        </w:rPr>
      </w:pPr>
    </w:p>
    <w:p w14:paraId="6BE8FB5A" w14:textId="46B74740" w:rsidR="00E47478" w:rsidRPr="00094FF9" w:rsidRDefault="00E47478" w:rsidP="00E47478">
      <w:pPr>
        <w:rPr>
          <w:rFonts w:ascii="Arial" w:hAnsi="Arial" w:cs="Arial"/>
          <w:color w:val="0E2841" w:themeColor="text2"/>
          <w:sz w:val="20"/>
          <w:szCs w:val="20"/>
        </w:rPr>
      </w:pPr>
      <w:r w:rsidRPr="00094FF9">
        <w:rPr>
          <w:rFonts w:ascii="Arial" w:hAnsi="Arial" w:cs="Arial"/>
          <w:color w:val="0E2841" w:themeColor="text2"/>
          <w:sz w:val="20"/>
          <w:szCs w:val="20"/>
        </w:rPr>
        <w:t>Herzlich Willkommen als Neumitglied</w:t>
      </w:r>
      <w:r w:rsidR="007D535D" w:rsidRPr="00094FF9">
        <w:rPr>
          <w:rFonts w:ascii="Arial" w:hAnsi="Arial" w:cs="Arial"/>
          <w:color w:val="0E2841" w:themeColor="text2"/>
          <w:sz w:val="20"/>
          <w:szCs w:val="20"/>
        </w:rPr>
        <w:t xml:space="preserve"> in der Integrierten Leitstelle Nürnberg, Erlangen, Fürth</w:t>
      </w:r>
    </w:p>
    <w:p w14:paraId="60087F60" w14:textId="2C5C2C13" w:rsidR="007D535D" w:rsidRPr="00094FF9" w:rsidRDefault="00E72217" w:rsidP="00E47478">
      <w:pPr>
        <w:rPr>
          <w:rFonts w:ascii="Arial" w:hAnsi="Arial" w:cs="Arial"/>
          <w:color w:val="0E2841" w:themeColor="text2"/>
          <w:sz w:val="20"/>
          <w:szCs w:val="20"/>
        </w:rPr>
      </w:pPr>
      <w:r w:rsidRPr="00094FF9">
        <w:rPr>
          <w:rFonts w:ascii="Arial" w:hAnsi="Arial" w:cs="Arial"/>
          <w:color w:val="0E2841" w:themeColor="text2"/>
          <w:sz w:val="20"/>
          <w:szCs w:val="20"/>
        </w:rPr>
        <w:t xml:space="preserve">Die Integrierte Leitstelle ist </w:t>
      </w:r>
      <w:r w:rsidR="002E3BE8" w:rsidRPr="00094FF9">
        <w:rPr>
          <w:rFonts w:ascii="Arial" w:hAnsi="Arial" w:cs="Arial"/>
          <w:color w:val="0E2841" w:themeColor="text2"/>
          <w:sz w:val="20"/>
          <w:szCs w:val="20"/>
        </w:rPr>
        <w:t>eine der größten Leitstellen im Bezirk Mittelfranken und Verantwortlich für die Städte Nürnberg, Erlangen und Fürth, sowie für die Landkreise.</w:t>
      </w:r>
    </w:p>
    <w:p w14:paraId="5D92A746" w14:textId="74B7396F" w:rsidR="00C94FF0" w:rsidRPr="00094FF9" w:rsidRDefault="00C94FF0" w:rsidP="00E47478">
      <w:pPr>
        <w:rPr>
          <w:rFonts w:ascii="Arial" w:hAnsi="Arial" w:cs="Arial"/>
          <w:color w:val="0E2841" w:themeColor="text2"/>
          <w:sz w:val="20"/>
          <w:szCs w:val="20"/>
        </w:rPr>
      </w:pPr>
      <w:r w:rsidRPr="00094FF9">
        <w:rPr>
          <w:rFonts w:ascii="Arial" w:hAnsi="Arial" w:cs="Arial"/>
          <w:color w:val="0E2841" w:themeColor="text2"/>
          <w:sz w:val="20"/>
          <w:szCs w:val="20"/>
        </w:rPr>
        <w:t xml:space="preserve">Als Leitstelle sind wir für ca. </w:t>
      </w:r>
      <w:r w:rsidR="00074276" w:rsidRPr="00094FF9">
        <w:rPr>
          <w:rFonts w:ascii="Arial" w:hAnsi="Arial" w:cs="Arial"/>
          <w:color w:val="0E2841" w:themeColor="text2"/>
          <w:sz w:val="20"/>
          <w:szCs w:val="20"/>
        </w:rPr>
        <w:t>1.200.000 Rund um die Uhr zuständig.</w:t>
      </w:r>
      <w:r w:rsidR="00DD4517" w:rsidRPr="00094FF9">
        <w:rPr>
          <w:rFonts w:ascii="Arial" w:hAnsi="Arial" w:cs="Arial"/>
          <w:color w:val="0E2841" w:themeColor="text2"/>
          <w:sz w:val="20"/>
          <w:szCs w:val="20"/>
        </w:rPr>
        <w:t xml:space="preserve"> Dabei koordinieren wir den Rettungsdienst sowie die </w:t>
      </w:r>
      <w:proofErr w:type="spellStart"/>
      <w:r w:rsidR="00DD4517" w:rsidRPr="00094FF9">
        <w:rPr>
          <w:rFonts w:ascii="Arial" w:hAnsi="Arial" w:cs="Arial"/>
          <w:color w:val="0E2841" w:themeColor="text2"/>
          <w:sz w:val="20"/>
          <w:szCs w:val="20"/>
        </w:rPr>
        <w:t>Schnelleinsatzgruppen</w:t>
      </w:r>
      <w:proofErr w:type="spellEnd"/>
      <w:r w:rsidR="00DD4517" w:rsidRPr="00094FF9">
        <w:rPr>
          <w:rFonts w:ascii="Arial" w:hAnsi="Arial" w:cs="Arial"/>
          <w:color w:val="0E2841" w:themeColor="text2"/>
          <w:sz w:val="20"/>
          <w:szCs w:val="20"/>
        </w:rPr>
        <w:t xml:space="preserve"> und Fachdienste, die Feuerwehren und Freiwilligen Feuerwehren</w:t>
      </w:r>
      <w:r w:rsidR="00974E32" w:rsidRPr="00094FF9">
        <w:rPr>
          <w:rFonts w:ascii="Arial" w:hAnsi="Arial" w:cs="Arial"/>
          <w:color w:val="0E2841" w:themeColor="text2"/>
          <w:sz w:val="20"/>
          <w:szCs w:val="20"/>
        </w:rPr>
        <w:t>, sowie die Krankentransporte.</w:t>
      </w:r>
    </w:p>
    <w:p w14:paraId="48974E73" w14:textId="33D63F00" w:rsidR="00523102" w:rsidRDefault="00EF78B4" w:rsidP="00523102">
      <w:pPr>
        <w:rPr>
          <w:rFonts w:ascii="Arial" w:hAnsi="Arial" w:cs="Arial"/>
          <w:color w:val="0E2841" w:themeColor="text2"/>
          <w:sz w:val="20"/>
          <w:szCs w:val="20"/>
        </w:rPr>
      </w:pPr>
      <w:r w:rsidRPr="00094FF9">
        <w:rPr>
          <w:rFonts w:ascii="Arial" w:hAnsi="Arial" w:cs="Arial"/>
          <w:color w:val="0E2841" w:themeColor="text2"/>
          <w:sz w:val="20"/>
          <w:szCs w:val="20"/>
        </w:rPr>
        <w:t xml:space="preserve">Dabei spielt die Notrufannahme einen wichtigen Bestandteil unserer Leitstelle. Durch intelligente </w:t>
      </w:r>
      <w:r w:rsidR="00A97B04" w:rsidRPr="00094FF9">
        <w:rPr>
          <w:rFonts w:ascii="Arial" w:hAnsi="Arial" w:cs="Arial"/>
          <w:color w:val="0E2841" w:themeColor="text2"/>
          <w:sz w:val="20"/>
          <w:szCs w:val="20"/>
        </w:rPr>
        <w:t xml:space="preserve">Systeme im Hintergrund kann die Notrufbearbeitung einfach und geschickt erfolgen. Für jegliches </w:t>
      </w:r>
      <w:proofErr w:type="spellStart"/>
      <w:r w:rsidR="00A97B04" w:rsidRPr="00094FF9">
        <w:rPr>
          <w:rFonts w:ascii="Arial" w:hAnsi="Arial" w:cs="Arial"/>
          <w:color w:val="0E2841" w:themeColor="text2"/>
          <w:sz w:val="20"/>
          <w:szCs w:val="20"/>
        </w:rPr>
        <w:t>Notfallbild</w:t>
      </w:r>
      <w:proofErr w:type="spellEnd"/>
      <w:r w:rsidR="00A97B04" w:rsidRPr="00094FF9">
        <w:rPr>
          <w:rFonts w:ascii="Arial" w:hAnsi="Arial" w:cs="Arial"/>
          <w:color w:val="0E2841" w:themeColor="text2"/>
          <w:sz w:val="20"/>
          <w:szCs w:val="20"/>
        </w:rPr>
        <w:t xml:space="preserve"> gibt es eine sogenannte AAO – </w:t>
      </w:r>
      <w:proofErr w:type="spellStart"/>
      <w:r w:rsidR="00A97B04" w:rsidRPr="00094FF9">
        <w:rPr>
          <w:rFonts w:ascii="Arial" w:hAnsi="Arial" w:cs="Arial"/>
          <w:color w:val="0E2841" w:themeColor="text2"/>
          <w:sz w:val="20"/>
          <w:szCs w:val="20"/>
        </w:rPr>
        <w:t>Ausrückeordnung</w:t>
      </w:r>
      <w:proofErr w:type="spellEnd"/>
      <w:r w:rsidR="00074B33" w:rsidRPr="00094FF9">
        <w:rPr>
          <w:rFonts w:ascii="Arial" w:hAnsi="Arial" w:cs="Arial"/>
          <w:color w:val="0E2841" w:themeColor="text2"/>
          <w:sz w:val="20"/>
          <w:szCs w:val="20"/>
        </w:rPr>
        <w:t xml:space="preserve"> die es vereinfacht in möglichst kürzester Zeit eine Einheit an den Einsatzort zu entsenden.</w:t>
      </w:r>
    </w:p>
    <w:p w14:paraId="0952E38B" w14:textId="5C9A50CF" w:rsidR="004B54FE" w:rsidRPr="00094FF9" w:rsidRDefault="004B54FE" w:rsidP="00523102">
      <w:pPr>
        <w:rPr>
          <w:rFonts w:ascii="Arial" w:hAnsi="Arial" w:cs="Arial"/>
          <w:color w:val="0E2841" w:themeColor="text2"/>
          <w:sz w:val="20"/>
          <w:szCs w:val="20"/>
        </w:rPr>
      </w:pPr>
      <w:r w:rsidRPr="00094FF9">
        <w:rPr>
          <w:rStyle w:val="s1"/>
          <w:rFonts w:ascii="Arial" w:hAnsi="Arial" w:cs="Arial"/>
          <w:color w:val="0E2841" w:themeColor="text2"/>
          <w:sz w:val="20"/>
          <w:szCs w:val="20"/>
        </w:rPr>
        <w:t xml:space="preserve">Besonders herausfordernd ist das realistische Funk- und Einsatzmanagement: </w:t>
      </w:r>
      <w:r w:rsidR="00523102">
        <w:rPr>
          <w:rStyle w:val="s1"/>
          <w:rFonts w:ascii="Arial" w:hAnsi="Arial" w:cs="Arial"/>
          <w:color w:val="0E2841" w:themeColor="text2"/>
          <w:sz w:val="20"/>
          <w:szCs w:val="20"/>
        </w:rPr>
        <w:t>Als Disponent in unserer ILS</w:t>
      </w:r>
      <w:r w:rsidRPr="00094FF9">
        <w:rPr>
          <w:rStyle w:val="s1"/>
          <w:rFonts w:ascii="Arial" w:hAnsi="Arial" w:cs="Arial"/>
          <w:color w:val="0E2841" w:themeColor="text2"/>
          <w:sz w:val="20"/>
          <w:szCs w:val="20"/>
        </w:rPr>
        <w:t xml:space="preserve"> müssen</w:t>
      </w:r>
      <w:r w:rsidR="002B66C0">
        <w:rPr>
          <w:rStyle w:val="s1"/>
          <w:rFonts w:ascii="Arial" w:hAnsi="Arial" w:cs="Arial"/>
          <w:color w:val="0E2841" w:themeColor="text2"/>
          <w:sz w:val="20"/>
          <w:szCs w:val="20"/>
        </w:rPr>
        <w:t xml:space="preserve"> Sie </w:t>
      </w:r>
      <w:r w:rsidRPr="00094FF9">
        <w:rPr>
          <w:rStyle w:val="s1"/>
          <w:rFonts w:ascii="Arial" w:hAnsi="Arial" w:cs="Arial"/>
          <w:color w:val="0E2841" w:themeColor="text2"/>
          <w:sz w:val="20"/>
          <w:szCs w:val="20"/>
        </w:rPr>
        <w:t>Fahrzeuge passend zum Einsatzort auswählen, Nachforderungen bearbeiten und in Notlagen schnell die richtigen Entscheidungen treffen. Auch Krankentransporte, MANV-Lagen (Massenanfall von Verletzten) und spezielle Einsatzkräfte wie Wasser- oder Höhenrettung müssen koordiniert werden.</w:t>
      </w:r>
    </w:p>
    <w:p w14:paraId="4EC262E6" w14:textId="4DEA0B7C" w:rsidR="004B54FE" w:rsidRDefault="004B54FE">
      <w:pPr>
        <w:pStyle w:val="p1"/>
        <w:divId w:val="1718166393"/>
        <w:rPr>
          <w:rStyle w:val="s1"/>
          <w:rFonts w:ascii="Arial" w:hAnsi="Arial" w:cs="Arial"/>
          <w:color w:val="0E2841" w:themeColor="text2"/>
          <w:sz w:val="20"/>
          <w:szCs w:val="20"/>
        </w:rPr>
      </w:pPr>
      <w:r w:rsidRPr="00094FF9">
        <w:rPr>
          <w:rStyle w:val="s1"/>
          <w:rFonts w:ascii="Arial" w:hAnsi="Arial" w:cs="Arial"/>
          <w:color w:val="0E2841" w:themeColor="text2"/>
          <w:sz w:val="20"/>
          <w:szCs w:val="20"/>
        </w:rPr>
        <w:t xml:space="preserve">Im Mehrspielermodus kann man mit anderen </w:t>
      </w:r>
      <w:r w:rsidR="002B66C0">
        <w:rPr>
          <w:rStyle w:val="s1"/>
          <w:rFonts w:ascii="Arial" w:hAnsi="Arial" w:cs="Arial"/>
          <w:color w:val="0E2841" w:themeColor="text2"/>
          <w:sz w:val="20"/>
          <w:szCs w:val="20"/>
        </w:rPr>
        <w:t>Disponenten</w:t>
      </w:r>
      <w:r w:rsidRPr="00094FF9">
        <w:rPr>
          <w:rStyle w:val="s1"/>
          <w:rFonts w:ascii="Arial" w:hAnsi="Arial" w:cs="Arial"/>
          <w:color w:val="0E2841" w:themeColor="text2"/>
          <w:sz w:val="20"/>
          <w:szCs w:val="20"/>
        </w:rPr>
        <w:t xml:space="preserve"> zusammenarbeiten und sich die </w:t>
      </w:r>
      <w:proofErr w:type="spellStart"/>
      <w:r w:rsidRPr="00094FF9">
        <w:rPr>
          <w:rStyle w:val="s1"/>
          <w:rFonts w:ascii="Arial" w:hAnsi="Arial" w:cs="Arial"/>
          <w:color w:val="0E2841" w:themeColor="text2"/>
          <w:sz w:val="20"/>
          <w:szCs w:val="20"/>
        </w:rPr>
        <w:t>Leitstellenbereiche</w:t>
      </w:r>
      <w:proofErr w:type="spellEnd"/>
      <w:r w:rsidRPr="00094FF9">
        <w:rPr>
          <w:rStyle w:val="s1"/>
          <w:rFonts w:ascii="Arial" w:hAnsi="Arial" w:cs="Arial"/>
          <w:color w:val="0E2841" w:themeColor="text2"/>
          <w:sz w:val="20"/>
          <w:szCs w:val="20"/>
        </w:rPr>
        <w:t xml:space="preserve"> aufteilen – ganz wie in der echten ILS Nürnberg.</w:t>
      </w:r>
    </w:p>
    <w:p w14:paraId="1C294CFC" w14:textId="2B928717" w:rsidR="00680887" w:rsidRPr="00094FF9" w:rsidRDefault="00506742">
      <w:pPr>
        <w:pStyle w:val="p1"/>
        <w:divId w:val="1718166393"/>
        <w:rPr>
          <w:rFonts w:ascii="Arial" w:hAnsi="Arial" w:cs="Arial"/>
          <w:color w:val="0E2841" w:themeColor="text2"/>
          <w:sz w:val="20"/>
          <w:szCs w:val="20"/>
        </w:rPr>
      </w:pPr>
      <w:r>
        <w:rPr>
          <w:rFonts w:ascii="Arial" w:hAnsi="Arial" w:cs="Arial"/>
          <w:i/>
          <w:iCs/>
          <w:noProof/>
          <w:color w:val="0E2841" w:themeColor="text2"/>
          <w:sz w:val="20"/>
          <w:szCs w:val="20"/>
          <w:u w:val="single"/>
        </w:rPr>
        <w:drawing>
          <wp:anchor distT="0" distB="0" distL="114300" distR="114300" simplePos="0" relativeHeight="251658239" behindDoc="0" locked="0" layoutInCell="1" allowOverlap="1" wp14:anchorId="751B2A29" wp14:editId="757B07CD">
            <wp:simplePos x="0" y="0"/>
            <wp:positionH relativeFrom="column">
              <wp:posOffset>2774950</wp:posOffset>
            </wp:positionH>
            <wp:positionV relativeFrom="paragraph">
              <wp:posOffset>534670</wp:posOffset>
            </wp:positionV>
            <wp:extent cx="2871470" cy="1914525"/>
            <wp:effectExtent l="0" t="0" r="0" b="3175"/>
            <wp:wrapNone/>
            <wp:docPr id="80913224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32240" name="Grafik 80913224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noProof/>
          <w:color w:val="0E2841" w:themeColor="text2"/>
          <w:sz w:val="20"/>
          <w:szCs w:val="20"/>
          <w:u w:val="single"/>
        </w:rPr>
        <w:drawing>
          <wp:anchor distT="0" distB="0" distL="114300" distR="114300" simplePos="0" relativeHeight="251660288" behindDoc="0" locked="0" layoutInCell="1" allowOverlap="1" wp14:anchorId="0945A90B" wp14:editId="436FCEE1">
            <wp:simplePos x="0" y="0"/>
            <wp:positionH relativeFrom="column">
              <wp:posOffset>2187646</wp:posOffset>
            </wp:positionH>
            <wp:positionV relativeFrom="paragraph">
              <wp:posOffset>1586865</wp:posOffset>
            </wp:positionV>
            <wp:extent cx="1535502" cy="1535502"/>
            <wp:effectExtent l="0" t="0" r="1270" b="1270"/>
            <wp:wrapNone/>
            <wp:docPr id="169253780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537807" name="Grafik 16925378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02" cy="1535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C06">
        <w:rPr>
          <w:rFonts w:ascii="Arial" w:hAnsi="Arial" w:cs="Arial"/>
          <w:noProof/>
          <w:color w:val="0E2841" w:themeColor="text2"/>
          <w:sz w:val="20"/>
          <w:szCs w:val="20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1F3A331" wp14:editId="1111993F">
            <wp:simplePos x="0" y="0"/>
            <wp:positionH relativeFrom="column">
              <wp:posOffset>255905</wp:posOffset>
            </wp:positionH>
            <wp:positionV relativeFrom="paragraph">
              <wp:posOffset>534670</wp:posOffset>
            </wp:positionV>
            <wp:extent cx="2512060" cy="1673225"/>
            <wp:effectExtent l="0" t="0" r="2540" b="3175"/>
            <wp:wrapTopAndBottom/>
            <wp:docPr id="12399455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45555" name="Grafik 123994555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887">
        <w:rPr>
          <w:rStyle w:val="s1"/>
          <w:rFonts w:ascii="Arial" w:hAnsi="Arial" w:cs="Arial"/>
          <w:color w:val="0E2841" w:themeColor="text2"/>
          <w:sz w:val="20"/>
          <w:szCs w:val="20"/>
        </w:rPr>
        <w:t xml:space="preserve">Regelmäßige Schulungen intern, sorgen für einen reibungslosen Ablauf und sichern mögliche Problembereiche und Fragen. </w:t>
      </w:r>
    </w:p>
    <w:p w14:paraId="308CF914" w14:textId="2F554669" w:rsidR="007A59BC" w:rsidRPr="00094FF9" w:rsidRDefault="00C909E5" w:rsidP="00E47478">
      <w:pPr>
        <w:rPr>
          <w:rFonts w:ascii="Arial" w:hAnsi="Arial" w:cs="Arial"/>
          <w:i/>
          <w:iCs/>
          <w:color w:val="0E2841" w:themeColor="text2"/>
          <w:sz w:val="20"/>
          <w:szCs w:val="20"/>
          <w:u w:val="single"/>
        </w:rPr>
      </w:pPr>
      <w:r>
        <w:rPr>
          <w:rFonts w:ascii="Arial" w:hAnsi="Arial" w:cs="Arial"/>
          <w:i/>
          <w:iCs/>
          <w:noProof/>
          <w:color w:val="0E2841" w:themeColor="text2"/>
          <w:sz w:val="20"/>
          <w:szCs w:val="20"/>
          <w:u w:val="single"/>
        </w:rPr>
        <w:drawing>
          <wp:anchor distT="0" distB="0" distL="114300" distR="114300" simplePos="0" relativeHeight="251656189" behindDoc="0" locked="0" layoutInCell="1" allowOverlap="1" wp14:anchorId="6787A63B" wp14:editId="2FBBCAB5">
            <wp:simplePos x="0" y="0"/>
            <wp:positionH relativeFrom="column">
              <wp:posOffset>256888</wp:posOffset>
            </wp:positionH>
            <wp:positionV relativeFrom="paragraph">
              <wp:posOffset>1738869</wp:posOffset>
            </wp:positionV>
            <wp:extent cx="2345690" cy="1949689"/>
            <wp:effectExtent l="0" t="0" r="3810" b="6350"/>
            <wp:wrapNone/>
            <wp:docPr id="125236618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366180" name="Grafik 12523661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949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0C6">
        <w:rPr>
          <w:rFonts w:ascii="Arial" w:hAnsi="Arial" w:cs="Arial"/>
          <w:i/>
          <w:iCs/>
          <w:noProof/>
          <w:color w:val="0E2841" w:themeColor="text2"/>
          <w:sz w:val="20"/>
          <w:szCs w:val="20"/>
          <w:u w:val="single"/>
        </w:rPr>
        <w:drawing>
          <wp:anchor distT="0" distB="0" distL="114300" distR="114300" simplePos="0" relativeHeight="251657214" behindDoc="0" locked="0" layoutInCell="1" allowOverlap="1" wp14:anchorId="1DA7C5B5" wp14:editId="7153BB53">
            <wp:simplePos x="0" y="0"/>
            <wp:positionH relativeFrom="column">
              <wp:posOffset>2611540</wp:posOffset>
            </wp:positionH>
            <wp:positionV relativeFrom="paragraph">
              <wp:posOffset>1978360</wp:posOffset>
            </wp:positionV>
            <wp:extent cx="3034665" cy="1708150"/>
            <wp:effectExtent l="0" t="0" r="635" b="6350"/>
            <wp:wrapNone/>
            <wp:docPr id="198942548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25486" name="Grafik 198942548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66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59BC" w:rsidRPr="00094FF9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CF5F" w14:textId="77777777" w:rsidR="00FB45C3" w:rsidRDefault="00FB45C3" w:rsidP="00990569">
      <w:pPr>
        <w:spacing w:after="0" w:line="240" w:lineRule="auto"/>
      </w:pPr>
      <w:r>
        <w:separator/>
      </w:r>
    </w:p>
  </w:endnote>
  <w:endnote w:type="continuationSeparator" w:id="0">
    <w:p w14:paraId="1E6F699D" w14:textId="77777777" w:rsidR="00FB45C3" w:rsidRDefault="00FB45C3" w:rsidP="0099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FCADA" w14:textId="55F0F794" w:rsidR="001C43D6" w:rsidRDefault="001C43D6" w:rsidP="00790A0B">
    <w:pPr>
      <w:pStyle w:val="Fuzeile"/>
    </w:pPr>
    <w:r>
      <w:t>© ILS Systems 2025</w:t>
    </w:r>
    <w:r w:rsidR="00790A0B">
      <w:tab/>
      <w:t>Seite 1 von 1</w:t>
    </w:r>
    <w:r w:rsidR="00790A0B">
      <w:tab/>
    </w:r>
    <w:r w:rsidR="00E47478"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0A27C" w14:textId="77777777" w:rsidR="00FB45C3" w:rsidRDefault="00FB45C3" w:rsidP="00990569">
      <w:pPr>
        <w:spacing w:after="0" w:line="240" w:lineRule="auto"/>
      </w:pPr>
      <w:r>
        <w:separator/>
      </w:r>
    </w:p>
  </w:footnote>
  <w:footnote w:type="continuationSeparator" w:id="0">
    <w:p w14:paraId="38C51D2D" w14:textId="77777777" w:rsidR="00FB45C3" w:rsidRDefault="00FB45C3" w:rsidP="0099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391CF" w14:textId="6264C6F1" w:rsidR="00990569" w:rsidRPr="000A3EE5" w:rsidRDefault="000A3EE5">
    <w:pPr>
      <w:pStyle w:val="Kopfzeile"/>
      <w:rPr>
        <w:rFonts w:ascii="Arial" w:hAnsi="Arial" w:cs="Arial"/>
        <w:b/>
        <w:bCs/>
      </w:rPr>
    </w:pPr>
    <w:r w:rsidRPr="000A3EE5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54F37760" wp14:editId="3AD7B1A5">
          <wp:simplePos x="0" y="0"/>
          <wp:positionH relativeFrom="column">
            <wp:posOffset>4983208</wp:posOffset>
          </wp:positionH>
          <wp:positionV relativeFrom="paragraph">
            <wp:posOffset>-521970</wp:posOffset>
          </wp:positionV>
          <wp:extent cx="1320800" cy="1320800"/>
          <wp:effectExtent l="0" t="0" r="0" b="0"/>
          <wp:wrapNone/>
          <wp:docPr id="1911553958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1553958" name="Grafik 1911553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569" w:rsidRPr="000A3EE5">
      <w:rPr>
        <w:rFonts w:ascii="Arial" w:hAnsi="Arial" w:cs="Arial"/>
        <w:b/>
        <w:bCs/>
      </w:rPr>
      <w:t>QM-Handbuch</w:t>
    </w:r>
  </w:p>
  <w:p w14:paraId="0874230B" w14:textId="67FBE563" w:rsidR="00990569" w:rsidRPr="000A3EE5" w:rsidRDefault="00990569">
    <w:pPr>
      <w:pStyle w:val="Kopfzeile"/>
      <w:rPr>
        <w:rFonts w:ascii="Arial" w:hAnsi="Arial" w:cs="Arial"/>
        <w:b/>
        <w:bCs/>
      </w:rPr>
    </w:pPr>
    <w:r w:rsidRPr="000A3EE5">
      <w:rPr>
        <w:rFonts w:ascii="Arial" w:hAnsi="Arial" w:cs="Arial"/>
        <w:b/>
        <w:bCs/>
      </w:rPr>
      <w:t>Information</w:t>
    </w:r>
  </w:p>
  <w:p w14:paraId="7F8566A6" w14:textId="110AB23F" w:rsidR="00990569" w:rsidRPr="000A3EE5" w:rsidRDefault="00990569">
    <w:pPr>
      <w:pStyle w:val="Kopfzeile"/>
      <w:rPr>
        <w:rFonts w:ascii="Arial" w:hAnsi="Arial" w:cs="Arial"/>
        <w:b/>
        <w:bCs/>
      </w:rPr>
    </w:pPr>
    <w:r w:rsidRPr="000A3EE5">
      <w:rPr>
        <w:rFonts w:ascii="Arial" w:hAnsi="Arial" w:cs="Arial"/>
        <w:b/>
        <w:bCs/>
      </w:rPr>
      <w:t>Abt. Sekretariat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69"/>
    <w:rsid w:val="00074276"/>
    <w:rsid w:val="00074B33"/>
    <w:rsid w:val="00094FF9"/>
    <w:rsid w:val="000A3EE5"/>
    <w:rsid w:val="001667D8"/>
    <w:rsid w:val="001C43D6"/>
    <w:rsid w:val="002A7BF0"/>
    <w:rsid w:val="002B66C0"/>
    <w:rsid w:val="002E3BE8"/>
    <w:rsid w:val="00395E7D"/>
    <w:rsid w:val="0048409D"/>
    <w:rsid w:val="004845CD"/>
    <w:rsid w:val="004B54FE"/>
    <w:rsid w:val="00506742"/>
    <w:rsid w:val="00523102"/>
    <w:rsid w:val="00680887"/>
    <w:rsid w:val="00790A0B"/>
    <w:rsid w:val="007A59BC"/>
    <w:rsid w:val="007A7C06"/>
    <w:rsid w:val="007D535D"/>
    <w:rsid w:val="00815A63"/>
    <w:rsid w:val="00893433"/>
    <w:rsid w:val="00974E32"/>
    <w:rsid w:val="00990569"/>
    <w:rsid w:val="00A97B04"/>
    <w:rsid w:val="00B220C6"/>
    <w:rsid w:val="00BF5195"/>
    <w:rsid w:val="00C909E5"/>
    <w:rsid w:val="00C94FF0"/>
    <w:rsid w:val="00D2316A"/>
    <w:rsid w:val="00D41B51"/>
    <w:rsid w:val="00DD4517"/>
    <w:rsid w:val="00E47478"/>
    <w:rsid w:val="00E72217"/>
    <w:rsid w:val="00EF78B4"/>
    <w:rsid w:val="00FB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1D00E"/>
  <w15:chartTrackingRefBased/>
  <w15:docId w15:val="{151868C7-79C5-2842-A5F6-77FB9C78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905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0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05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05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05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05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05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05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05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0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0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05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056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056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056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056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056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05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905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0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05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05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0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056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056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056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0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056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056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9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0569"/>
  </w:style>
  <w:style w:type="paragraph" w:styleId="Fuzeile">
    <w:name w:val="footer"/>
    <w:basedOn w:val="Standard"/>
    <w:link w:val="FuzeileZchn"/>
    <w:uiPriority w:val="99"/>
    <w:unhideWhenUsed/>
    <w:rsid w:val="00990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0569"/>
  </w:style>
  <w:style w:type="paragraph" w:customStyle="1" w:styleId="p1">
    <w:name w:val="p1"/>
    <w:basedOn w:val="Standard"/>
    <w:rsid w:val="004B54F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bsatz-Standardschriftart"/>
    <w:rsid w:val="004B54FE"/>
  </w:style>
  <w:style w:type="character" w:customStyle="1" w:styleId="s2">
    <w:name w:val="s2"/>
    <w:basedOn w:val="Absatz-Standardschriftart"/>
    <w:rsid w:val="004B54FE"/>
  </w:style>
  <w:style w:type="paragraph" w:customStyle="1" w:styleId="p2">
    <w:name w:val="p2"/>
    <w:basedOn w:val="Standard"/>
    <w:rsid w:val="004B54F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Kevin.Schulze-Hulbe</dc:creator>
  <cp:keywords/>
  <dc:description/>
  <cp:lastModifiedBy>Kevin.Schulze-Hulbe</cp:lastModifiedBy>
  <cp:revision>29</cp:revision>
  <dcterms:created xsi:type="dcterms:W3CDTF">2025-02-15T11:52:00Z</dcterms:created>
  <dcterms:modified xsi:type="dcterms:W3CDTF">2025-02-15T18:56:00Z</dcterms:modified>
</cp:coreProperties>
</file>